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B3" w:rsidRDefault="000663B3">
      <w:pPr>
        <w:pStyle w:val="Standard"/>
        <w:tabs>
          <w:tab w:val="left" w:pos="0"/>
        </w:tabs>
        <w:suppressAutoHyphens w:val="0"/>
        <w:jc w:val="center"/>
      </w:pPr>
    </w:p>
    <w:p w:rsidR="000663B3" w:rsidRDefault="005A27DD">
      <w:pPr>
        <w:pStyle w:val="3"/>
        <w:tabs>
          <w:tab w:val="left" w:pos="0"/>
        </w:tabs>
      </w:pPr>
      <w:r>
        <w:rPr>
          <w:rFonts w:ascii="Arial" w:eastAsia="Times New Roman" w:hAnsi="Arial" w:cs="Arial"/>
          <w:lang w:bidi="ar-SA"/>
        </w:rPr>
        <w:t>СИГНАЛИЗАТОР</w:t>
      </w:r>
      <w:r>
        <w:rPr>
          <w:rFonts w:ascii="Arial" w:eastAsia="Arial" w:hAnsi="Arial" w:cs="Arial"/>
          <w:lang w:bidi="ar-SA"/>
        </w:rPr>
        <w:t xml:space="preserve">  НАПРЯЖЕНИЯ СТАЦИОНАРНЫЙ</w:t>
      </w:r>
    </w:p>
    <w:p w:rsidR="000663B3" w:rsidRDefault="005A27DD">
      <w:pPr>
        <w:pStyle w:val="Standard"/>
        <w:jc w:val="center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/>
          <w:bCs/>
          <w:lang w:bidi="ar-SA"/>
        </w:rPr>
        <w:t>СНС</w:t>
      </w:r>
    </w:p>
    <w:p w:rsidR="000663B3" w:rsidRDefault="000663B3">
      <w:pPr>
        <w:pStyle w:val="Standard"/>
        <w:jc w:val="center"/>
        <w:rPr>
          <w:rFonts w:ascii="Arial" w:eastAsia="Times New Roman" w:hAnsi="Arial" w:cs="Arial"/>
          <w:b/>
          <w:bCs/>
          <w:lang w:bidi="ar-SA"/>
        </w:rPr>
      </w:pPr>
    </w:p>
    <w:p w:rsidR="000663B3" w:rsidRDefault="005A27DD">
      <w:pPr>
        <w:pStyle w:val="6"/>
        <w:tabs>
          <w:tab w:val="left" w:pos="0"/>
        </w:tabs>
        <w:rPr>
          <w:sz w:val="24"/>
        </w:rPr>
      </w:pPr>
      <w:r>
        <w:rPr>
          <w:rFonts w:ascii="Arial" w:eastAsia="Times New Roman" w:hAnsi="Arial" w:cs="Arial"/>
          <w:sz w:val="24"/>
          <w:lang w:bidi="ar-SA"/>
        </w:rPr>
        <w:t>Руководство</w:t>
      </w:r>
      <w:r>
        <w:rPr>
          <w:rFonts w:ascii="Arial" w:eastAsia="Arial" w:hAnsi="Arial" w:cs="Arial"/>
          <w:sz w:val="24"/>
          <w:lang w:bidi="ar-SA"/>
        </w:rPr>
        <w:t xml:space="preserve"> </w:t>
      </w:r>
      <w:r>
        <w:rPr>
          <w:rFonts w:ascii="Arial" w:hAnsi="Arial" w:cs="Arial"/>
          <w:sz w:val="24"/>
          <w:lang w:bidi="ar-SA"/>
        </w:rPr>
        <w:t>по</w:t>
      </w:r>
      <w:r>
        <w:rPr>
          <w:rFonts w:ascii="Arial" w:eastAsia="Arial" w:hAnsi="Arial" w:cs="Arial"/>
          <w:sz w:val="24"/>
          <w:lang w:bidi="ar-SA"/>
        </w:rPr>
        <w:t xml:space="preserve"> </w:t>
      </w:r>
      <w:r>
        <w:rPr>
          <w:rFonts w:ascii="Arial" w:hAnsi="Arial" w:cs="Arial"/>
          <w:sz w:val="24"/>
          <w:lang w:bidi="ar-SA"/>
        </w:rPr>
        <w:t>эксплуатации</w:t>
      </w:r>
    </w:p>
    <w:p w:rsidR="000663B3" w:rsidRDefault="005A27DD">
      <w:pPr>
        <w:pStyle w:val="Standard"/>
        <w:jc w:val="center"/>
      </w:pPr>
      <w:r>
        <w:rPr>
          <w:rFonts w:ascii="Arial" w:eastAsia="Times New Roman" w:hAnsi="Arial" w:cs="Arial"/>
          <w:b/>
          <w:lang w:bidi="ar-SA"/>
        </w:rPr>
        <w:tab/>
      </w:r>
      <w:r>
        <w:rPr>
          <w:rFonts w:ascii="Arial" w:eastAsia="Times New Roman" w:hAnsi="Arial" w:cs="Arial"/>
          <w:b/>
          <w:lang w:bidi="ar-SA"/>
        </w:rPr>
        <w:tab/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Arial" w:hAnsi="Arial" w:cs="Arial"/>
          <w:lang w:bidi="ar-SA"/>
        </w:rPr>
        <w:t xml:space="preserve">     </w:t>
      </w:r>
      <w:r>
        <w:rPr>
          <w:rFonts w:ascii="Arial" w:eastAsia="Times New Roman" w:hAnsi="Arial" w:cs="Arial"/>
          <w:lang w:bidi="ar-SA"/>
        </w:rPr>
        <w:t>Настоящее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руководство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по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эксплуатации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(в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дальнейшем</w:t>
      </w:r>
      <w:r>
        <w:rPr>
          <w:rFonts w:ascii="Arial" w:eastAsia="Arial" w:hAnsi="Arial" w:cs="Arial"/>
          <w:lang w:bidi="ar-SA"/>
        </w:rPr>
        <w:t xml:space="preserve"> – </w:t>
      </w:r>
      <w:r>
        <w:rPr>
          <w:rFonts w:ascii="Arial" w:hAnsi="Arial" w:cs="Arial"/>
          <w:lang w:bidi="ar-SA"/>
        </w:rPr>
        <w:t>РЭ),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объединенное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паспортом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формуляром,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является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документом,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удостоверяющим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гарантированные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предприятием-изготовителем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основные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параметры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технические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характеристики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сигнализатора</w:t>
      </w:r>
      <w:r>
        <w:rPr>
          <w:rFonts w:ascii="Arial" w:eastAsia="Arial" w:hAnsi="Arial" w:cs="Arial"/>
          <w:lang w:bidi="ar-SA"/>
        </w:rPr>
        <w:t xml:space="preserve">  напряжения</w:t>
      </w:r>
      <w:r>
        <w:rPr>
          <w:rFonts w:ascii="Arial" w:hAnsi="Arial" w:cs="Arial"/>
          <w:lang w:bidi="ar-SA"/>
        </w:rPr>
        <w:t xml:space="preserve"> стационарного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(в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дальнейшем</w:t>
      </w:r>
      <w:r>
        <w:rPr>
          <w:rFonts w:ascii="Arial" w:eastAsia="Arial" w:hAnsi="Arial" w:cs="Arial"/>
          <w:lang w:bidi="ar-SA"/>
        </w:rPr>
        <w:t xml:space="preserve"> – </w:t>
      </w:r>
      <w:r>
        <w:rPr>
          <w:rFonts w:ascii="Arial" w:hAnsi="Arial" w:cs="Arial"/>
          <w:lang w:bidi="ar-SA"/>
        </w:rPr>
        <w:t>сигнализатор).</w:t>
      </w:r>
    </w:p>
    <w:p w:rsidR="000663B3" w:rsidRDefault="000663B3">
      <w:pPr>
        <w:pStyle w:val="Standard"/>
        <w:suppressAutoHyphens w:val="0"/>
        <w:jc w:val="both"/>
        <w:rPr>
          <w:rFonts w:ascii="Arial" w:eastAsia="Times New Roman" w:hAnsi="Arial" w:cs="Arial"/>
          <w:lang w:bidi="ar-SA"/>
        </w:rPr>
      </w:pPr>
    </w:p>
    <w:p w:rsidR="000663B3" w:rsidRDefault="005A27DD">
      <w:pPr>
        <w:pStyle w:val="Standard"/>
        <w:ind w:firstLine="15"/>
        <w:jc w:val="center"/>
      </w:pPr>
      <w:r>
        <w:rPr>
          <w:rFonts w:ascii="Arial" w:eastAsia="Times New Roman" w:hAnsi="Arial" w:cs="Arial"/>
          <w:b/>
          <w:lang w:bidi="ar-SA"/>
        </w:rPr>
        <w:t>1.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Назначение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сигнализатора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Arial" w:hAnsi="Arial" w:cs="Arial"/>
          <w:lang w:bidi="ar-SA"/>
        </w:rPr>
        <w:t xml:space="preserve">    </w:t>
      </w:r>
      <w:r>
        <w:rPr>
          <w:rFonts w:ascii="Arial" w:eastAsia="Times New Roman" w:hAnsi="Arial" w:cs="Arial"/>
          <w:lang w:bidi="ar-SA"/>
        </w:rPr>
        <w:t>Сигнализатор</w:t>
      </w:r>
      <w:r>
        <w:rPr>
          <w:rFonts w:ascii="Arial" w:eastAsia="Arial" w:hAnsi="Arial" w:cs="Arial"/>
          <w:lang w:bidi="ar-SA"/>
        </w:rPr>
        <w:t xml:space="preserve"> напряжения</w:t>
      </w:r>
      <w:r>
        <w:rPr>
          <w:rFonts w:ascii="Arial" w:hAnsi="Arial" w:cs="Arial"/>
          <w:lang w:bidi="ar-SA"/>
        </w:rPr>
        <w:t xml:space="preserve"> стационарный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СНС</w:t>
      </w:r>
      <w:r>
        <w:rPr>
          <w:rFonts w:ascii="Arial" w:eastAsia="Arial" w:hAnsi="Arial" w:cs="Arial"/>
          <w:lang w:bidi="ar-SA"/>
        </w:rPr>
        <w:t xml:space="preserve"> 6-10 </w:t>
      </w:r>
      <w:r>
        <w:rPr>
          <w:rFonts w:ascii="Arial" w:hAnsi="Arial" w:cs="Arial"/>
          <w:lang w:bidi="ar-SA"/>
        </w:rPr>
        <w:t>предназначен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для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предупреждения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человека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о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наличии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напряжения</w:t>
      </w:r>
      <w:r>
        <w:rPr>
          <w:rFonts w:ascii="Arial" w:eastAsia="Arial" w:hAnsi="Arial" w:cs="Arial"/>
          <w:lang w:bidi="ar-SA"/>
        </w:rPr>
        <w:t xml:space="preserve"> на токоведущих шинах или изолированных жилах кабелей электроустановок 6-10 кВ</w:t>
      </w:r>
      <w:r>
        <w:rPr>
          <w:rFonts w:ascii="Arial" w:hAnsi="Arial" w:cs="Arial"/>
          <w:lang w:bidi="ar-SA"/>
        </w:rPr>
        <w:t>. Нали</w:t>
      </w:r>
      <w:r>
        <w:rPr>
          <w:rFonts w:ascii="Arial" w:hAnsi="Arial" w:cs="Arial"/>
          <w:lang w:bidi="ar-SA"/>
        </w:rPr>
        <w:t>чие напряжение индицируется световыми импульсами (вспышками).</w:t>
      </w:r>
    </w:p>
    <w:p w:rsidR="000663B3" w:rsidRDefault="000663B3">
      <w:pPr>
        <w:pStyle w:val="Standard"/>
        <w:jc w:val="both"/>
        <w:rPr>
          <w:rFonts w:ascii="Arial" w:eastAsia="Times New Roman" w:hAnsi="Arial" w:cs="Arial"/>
          <w:lang w:bidi="ar-SA"/>
        </w:rPr>
      </w:pPr>
    </w:p>
    <w:p w:rsidR="000663B3" w:rsidRDefault="005A27DD">
      <w:pPr>
        <w:pStyle w:val="Standard"/>
        <w:jc w:val="center"/>
      </w:pPr>
      <w:r>
        <w:rPr>
          <w:rFonts w:ascii="Arial" w:eastAsia="Times New Roman" w:hAnsi="Arial" w:cs="Arial"/>
          <w:b/>
          <w:lang w:bidi="ar-SA"/>
        </w:rPr>
        <w:t>2.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Технические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характеристики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Times New Roman" w:hAnsi="Arial" w:cs="Arial"/>
          <w:lang w:bidi="ar-SA"/>
        </w:rPr>
        <w:t>2.1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Номинальное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напряжение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электроустановки,</w:t>
      </w:r>
      <w:r>
        <w:rPr>
          <w:rFonts w:ascii="Arial" w:eastAsia="Arial" w:hAnsi="Arial" w:cs="Arial"/>
          <w:lang w:bidi="ar-SA"/>
        </w:rPr>
        <w:t xml:space="preserve"> кВ   –  </w:t>
      </w:r>
      <w:r>
        <w:rPr>
          <w:rFonts w:ascii="Arial" w:hAnsi="Arial" w:cs="Arial"/>
          <w:lang w:bidi="ar-SA"/>
        </w:rPr>
        <w:t>6</w:t>
      </w:r>
      <w:r>
        <w:rPr>
          <w:rFonts w:ascii="Arial" w:eastAsia="Arial" w:hAnsi="Arial" w:cs="Arial"/>
          <w:lang w:bidi="ar-SA"/>
        </w:rPr>
        <w:t>-10;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Arial" w:hAnsi="Arial" w:cs="Arial"/>
          <w:lang w:bidi="ar-SA"/>
        </w:rPr>
        <w:t>2.2 Напряжение индикации, не более   –  1,5 кВ;</w:t>
      </w:r>
    </w:p>
    <w:p w:rsidR="000663B3" w:rsidRDefault="005A27DD">
      <w:pPr>
        <w:pStyle w:val="Standard"/>
        <w:jc w:val="both"/>
      </w:pPr>
      <w:r>
        <w:rPr>
          <w:rFonts w:ascii="Arial" w:eastAsia="Times New Roman" w:hAnsi="Arial" w:cs="Arial"/>
          <w:lang w:bidi="ar-SA"/>
        </w:rPr>
        <w:t>2.3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Условия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эксплуатации:</w:t>
      </w:r>
    </w:p>
    <w:p w:rsidR="000663B3" w:rsidRDefault="005A27DD">
      <w:pPr>
        <w:pStyle w:val="Standard"/>
        <w:jc w:val="both"/>
      </w:pPr>
      <w:r>
        <w:rPr>
          <w:rFonts w:ascii="Arial" w:eastAsia="Arial" w:hAnsi="Arial" w:cs="Arial"/>
          <w:lang w:bidi="ar-SA"/>
        </w:rPr>
        <w:t xml:space="preserve">    </w:t>
      </w:r>
      <w:r>
        <w:rPr>
          <w:rFonts w:ascii="Arial" w:eastAsia="Times New Roman" w:hAnsi="Arial" w:cs="Arial"/>
          <w:lang w:bidi="ar-SA"/>
        </w:rPr>
        <w:t>-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температура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окружающего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воздуха</w:t>
      </w:r>
      <w:r>
        <w:rPr>
          <w:rFonts w:ascii="Arial" w:eastAsia="Arial" w:hAnsi="Arial" w:cs="Arial"/>
          <w:lang w:bidi="ar-SA"/>
        </w:rPr>
        <w:t xml:space="preserve"> – </w:t>
      </w:r>
      <w:r>
        <w:rPr>
          <w:rFonts w:ascii="Arial" w:hAnsi="Arial" w:cs="Arial"/>
          <w:lang w:bidi="ar-SA"/>
        </w:rPr>
        <w:t>от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минус</w:t>
      </w:r>
      <w:r>
        <w:rPr>
          <w:rFonts w:ascii="Arial" w:eastAsia="Arial" w:hAnsi="Arial" w:cs="Arial"/>
          <w:lang w:bidi="ar-SA"/>
        </w:rPr>
        <w:t xml:space="preserve"> 45 </w:t>
      </w:r>
      <w:r>
        <w:rPr>
          <w:rFonts w:ascii="Symbol" w:eastAsia="Symbol" w:hAnsi="Symbol" w:cs="Symbol"/>
          <w:lang w:bidi="ar-SA"/>
        </w:rPr>
        <w:t></w:t>
      </w:r>
      <w:r>
        <w:rPr>
          <w:rFonts w:ascii="Arial" w:eastAsia="Times New Roman" w:hAnsi="Arial" w:cs="Arial"/>
          <w:lang w:bidi="ar-SA"/>
        </w:rPr>
        <w:t>С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до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+60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Symbol" w:eastAsia="Symbol" w:hAnsi="Symbol" w:cs="Symbol"/>
          <w:lang w:bidi="ar-SA"/>
        </w:rPr>
        <w:t></w:t>
      </w:r>
      <w:r>
        <w:rPr>
          <w:rFonts w:ascii="Arial" w:eastAsia="Times New Roman" w:hAnsi="Arial" w:cs="Arial"/>
          <w:lang w:bidi="ar-SA"/>
        </w:rPr>
        <w:t>С;</w:t>
      </w:r>
    </w:p>
    <w:p w:rsidR="000663B3" w:rsidRDefault="005A27DD">
      <w:pPr>
        <w:pStyle w:val="Standard"/>
        <w:jc w:val="both"/>
      </w:pPr>
      <w:r>
        <w:rPr>
          <w:rFonts w:ascii="Arial" w:eastAsia="Arial" w:hAnsi="Arial" w:cs="Arial"/>
          <w:lang w:bidi="ar-SA"/>
        </w:rPr>
        <w:t xml:space="preserve">    </w:t>
      </w:r>
      <w:r>
        <w:rPr>
          <w:rFonts w:ascii="Arial" w:eastAsia="Times New Roman" w:hAnsi="Arial" w:cs="Arial"/>
          <w:lang w:bidi="ar-SA"/>
        </w:rPr>
        <w:t>-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относительная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влажность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воздуха</w:t>
      </w:r>
      <w:r>
        <w:rPr>
          <w:rFonts w:ascii="Arial" w:eastAsia="Arial" w:hAnsi="Arial" w:cs="Arial"/>
          <w:lang w:bidi="ar-SA"/>
        </w:rPr>
        <w:t xml:space="preserve"> – 98</w:t>
      </w:r>
      <w:r>
        <w:rPr>
          <w:rFonts w:ascii="Arial" w:hAnsi="Arial" w:cs="Arial"/>
          <w:lang w:bidi="ar-SA"/>
        </w:rPr>
        <w:t>%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25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Symbol" w:eastAsia="Symbol" w:hAnsi="Symbol" w:cs="Symbol"/>
          <w:lang w:bidi="ar-SA"/>
        </w:rPr>
        <w:t></w:t>
      </w:r>
      <w:r>
        <w:rPr>
          <w:rFonts w:ascii="Arial" w:eastAsia="Times New Roman" w:hAnsi="Arial" w:cs="Arial"/>
          <w:lang w:bidi="ar-SA"/>
        </w:rPr>
        <w:t>С;</w:t>
      </w:r>
    </w:p>
    <w:p w:rsidR="000663B3" w:rsidRDefault="005A27DD">
      <w:pPr>
        <w:pStyle w:val="Standard"/>
        <w:jc w:val="both"/>
      </w:pPr>
      <w:r>
        <w:rPr>
          <w:rFonts w:ascii="Arial" w:eastAsia="Arial" w:hAnsi="Arial" w:cs="Arial"/>
          <w:lang w:bidi="ar-SA"/>
        </w:rPr>
        <w:t xml:space="preserve">    </w:t>
      </w:r>
      <w:r>
        <w:rPr>
          <w:rFonts w:ascii="Arial" w:eastAsia="Times New Roman" w:hAnsi="Arial" w:cs="Arial"/>
          <w:lang w:bidi="ar-SA"/>
        </w:rPr>
        <w:t>-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атмосферное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давление</w:t>
      </w:r>
      <w:r>
        <w:rPr>
          <w:rFonts w:ascii="Arial" w:eastAsia="Arial" w:hAnsi="Arial" w:cs="Arial"/>
          <w:lang w:bidi="ar-SA"/>
        </w:rPr>
        <w:t xml:space="preserve"> – </w:t>
      </w:r>
      <w:r>
        <w:rPr>
          <w:rFonts w:ascii="Arial" w:hAnsi="Arial" w:cs="Arial"/>
          <w:lang w:bidi="ar-SA"/>
        </w:rPr>
        <w:t>60-106,7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кПа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(460-800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мм.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рт.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ст.);</w:t>
      </w:r>
    </w:p>
    <w:p w:rsidR="000663B3" w:rsidRDefault="005A27DD">
      <w:pPr>
        <w:pStyle w:val="Standard"/>
        <w:jc w:val="both"/>
      </w:pPr>
      <w:r>
        <w:rPr>
          <w:rFonts w:ascii="Arial" w:eastAsia="Times New Roman" w:hAnsi="Arial" w:cs="Arial"/>
          <w:lang w:bidi="ar-SA"/>
        </w:rPr>
        <w:t>2.4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Габаритные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размеры</w:t>
      </w:r>
      <w:r>
        <w:rPr>
          <w:rFonts w:ascii="Arial" w:eastAsia="Arial" w:hAnsi="Arial" w:cs="Arial"/>
          <w:lang w:bidi="ar-SA"/>
        </w:rPr>
        <w:t xml:space="preserve"> в упаковке</w:t>
      </w:r>
      <w:r>
        <w:rPr>
          <w:rFonts w:ascii="Arial" w:hAnsi="Arial" w:cs="Arial"/>
          <w:lang w:bidi="ar-SA"/>
        </w:rPr>
        <w:t>,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мм,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не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 xml:space="preserve">более </w:t>
      </w:r>
      <w:r>
        <w:rPr>
          <w:rFonts w:ascii="Arial" w:eastAsia="Arial" w:hAnsi="Arial" w:cs="Arial"/>
          <w:lang w:bidi="ar-SA"/>
        </w:rPr>
        <w:t xml:space="preserve">– </w:t>
      </w:r>
      <w:r>
        <w:rPr>
          <w:rFonts w:ascii="Tahoma" w:eastAsia="Times New Roman" w:hAnsi="Tahoma" w:cs="Tahoma"/>
          <w:lang w:bidi="ar-SA"/>
        </w:rPr>
        <w:t>100</w:t>
      </w:r>
      <w:r>
        <w:rPr>
          <w:rFonts w:ascii="Arial" w:eastAsia="Times New Roman" w:hAnsi="Arial" w:cs="Arial"/>
          <w:lang w:bidi="ar-SA"/>
        </w:rPr>
        <w:t>х80х50;</w:t>
      </w:r>
    </w:p>
    <w:p w:rsidR="000663B3" w:rsidRDefault="005A27DD">
      <w:pPr>
        <w:pStyle w:val="Standard"/>
        <w:jc w:val="both"/>
      </w:pPr>
      <w:r>
        <w:rPr>
          <w:rFonts w:ascii="Arial" w:eastAsia="Times New Roman" w:hAnsi="Arial" w:cs="Arial"/>
          <w:lang w:bidi="ar-SA"/>
        </w:rPr>
        <w:t>2.5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Масса</w:t>
      </w:r>
      <w:r>
        <w:rPr>
          <w:rFonts w:ascii="Arial" w:eastAsia="Arial" w:hAnsi="Arial" w:cs="Arial"/>
          <w:lang w:bidi="ar-SA"/>
        </w:rPr>
        <w:t xml:space="preserve"> в упаковке</w:t>
      </w:r>
      <w:r>
        <w:rPr>
          <w:rFonts w:ascii="Arial" w:hAnsi="Arial" w:cs="Arial"/>
          <w:lang w:bidi="ar-SA"/>
        </w:rPr>
        <w:t>,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г,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не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 xml:space="preserve">более </w:t>
      </w:r>
      <w:r>
        <w:rPr>
          <w:rFonts w:ascii="Arial" w:eastAsia="Arial" w:hAnsi="Arial" w:cs="Arial"/>
          <w:lang w:bidi="ar-SA"/>
        </w:rPr>
        <w:t>– 10</w:t>
      </w:r>
      <w:r>
        <w:rPr>
          <w:rFonts w:ascii="Arial" w:hAnsi="Arial" w:cs="Arial"/>
          <w:lang w:bidi="ar-SA"/>
        </w:rPr>
        <w:t>0.</w:t>
      </w:r>
    </w:p>
    <w:p w:rsidR="000663B3" w:rsidRDefault="000663B3">
      <w:pPr>
        <w:pStyle w:val="Standard"/>
        <w:jc w:val="both"/>
        <w:rPr>
          <w:rFonts w:ascii="Arial" w:eastAsia="Times New Roman" w:hAnsi="Arial" w:cs="Arial"/>
          <w:lang w:bidi="ar-SA"/>
        </w:rPr>
      </w:pPr>
    </w:p>
    <w:p w:rsidR="000663B3" w:rsidRDefault="005A27DD">
      <w:pPr>
        <w:pStyle w:val="Standard"/>
        <w:jc w:val="center"/>
      </w:pPr>
      <w:r>
        <w:rPr>
          <w:rFonts w:ascii="Arial" w:eastAsia="Times New Roman" w:hAnsi="Arial" w:cs="Arial"/>
          <w:b/>
          <w:lang w:bidi="ar-SA"/>
        </w:rPr>
        <w:t>3.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Комплектность</w:t>
      </w:r>
    </w:p>
    <w:p w:rsidR="000663B3" w:rsidRDefault="005A27DD">
      <w:pPr>
        <w:pStyle w:val="Standard"/>
        <w:jc w:val="both"/>
      </w:pPr>
      <w:r>
        <w:rPr>
          <w:rFonts w:ascii="Arial" w:eastAsia="Times New Roman" w:hAnsi="Arial" w:cs="Arial"/>
          <w:lang w:bidi="ar-SA"/>
        </w:rPr>
        <w:t>3.1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Комплект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поставки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сигнализатора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приведен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табл.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3.1.</w:t>
      </w:r>
    </w:p>
    <w:p w:rsidR="000663B3" w:rsidRDefault="005A27DD">
      <w:pPr>
        <w:pStyle w:val="Standard"/>
        <w:jc w:val="center"/>
      </w:pP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  <w:t>Таблица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3.1</w:t>
      </w:r>
    </w:p>
    <w:tbl>
      <w:tblPr>
        <w:tblW w:w="7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6060"/>
        <w:gridCol w:w="1140"/>
      </w:tblGrid>
      <w:tr w:rsidR="000663B3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B3" w:rsidRDefault="005A27DD">
            <w:pPr>
              <w:pStyle w:val="Standard"/>
              <w:snapToGrid w:val="0"/>
              <w:ind w:left="-108" w:right="-108"/>
              <w:jc w:val="center"/>
              <w:rPr>
                <w:rFonts w:ascii="Arial" w:eastAsia="Arial" w:hAnsi="Arial" w:cs="Arial"/>
                <w:lang w:bidi="ar-SA"/>
              </w:rPr>
            </w:pPr>
            <w:r>
              <w:rPr>
                <w:rFonts w:ascii="Arial" w:eastAsia="Arial" w:hAnsi="Arial" w:cs="Arial"/>
                <w:lang w:bidi="ar-SA"/>
              </w:rPr>
              <w:t>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B3" w:rsidRDefault="005A27DD">
            <w:pPr>
              <w:pStyle w:val="Standard"/>
              <w:snapToGrid w:val="0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Наименование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B3" w:rsidRDefault="005A27DD">
            <w:pPr>
              <w:pStyle w:val="Standard"/>
              <w:snapToGrid w:val="0"/>
              <w:ind w:left="-108" w:right="-108"/>
              <w:jc w:val="center"/>
            </w:pPr>
            <w:r>
              <w:rPr>
                <w:rFonts w:ascii="Arial" w:eastAsia="Times New Roman" w:hAnsi="Arial" w:cs="Arial"/>
                <w:lang w:bidi="ar-SA"/>
              </w:rPr>
              <w:t>Кол.,</w:t>
            </w:r>
            <w:r>
              <w:rPr>
                <w:rFonts w:ascii="Arial" w:eastAsia="Arial" w:hAnsi="Arial" w:cs="Arial"/>
                <w:lang w:bidi="ar-SA"/>
              </w:rPr>
              <w:t xml:space="preserve">  </w:t>
            </w:r>
            <w:r>
              <w:rPr>
                <w:rFonts w:ascii="Arial" w:hAnsi="Arial" w:cs="Arial"/>
                <w:lang w:bidi="ar-SA"/>
              </w:rPr>
              <w:t>шт.</w:t>
            </w:r>
          </w:p>
        </w:tc>
      </w:tr>
      <w:tr w:rsidR="000663B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B3" w:rsidRDefault="005A27DD">
            <w:pPr>
              <w:pStyle w:val="Standard"/>
              <w:snapToGrid w:val="0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B3" w:rsidRDefault="005A27DD">
            <w:pPr>
              <w:pStyle w:val="Standard"/>
              <w:snapToGrid w:val="0"/>
            </w:pPr>
            <w:r>
              <w:rPr>
                <w:rFonts w:ascii="Arial" w:eastAsia="Times New Roman" w:hAnsi="Arial" w:cs="Arial"/>
                <w:lang w:bidi="ar-SA"/>
              </w:rPr>
              <w:t>Сигнализатор</w:t>
            </w:r>
            <w:r>
              <w:rPr>
                <w:rFonts w:ascii="Arial" w:eastAsia="Arial" w:hAnsi="Arial" w:cs="Arial"/>
                <w:lang w:bidi="ar-SA"/>
              </w:rPr>
              <w:t xml:space="preserve"> напряжения</w:t>
            </w:r>
            <w:r>
              <w:rPr>
                <w:rFonts w:ascii="Arial" w:eastAsia="Times New Roman" w:hAnsi="Arial" w:cs="Arial"/>
                <w:lang w:bidi="ar-SA"/>
              </w:rPr>
              <w:t xml:space="preserve"> стационарный</w:t>
            </w:r>
            <w:r>
              <w:rPr>
                <w:rFonts w:ascii="Arial" w:eastAsia="Times New Roman" w:hAnsi="Arial" w:cs="Arial"/>
                <w:lang w:bidi="ar-SA"/>
              </w:rPr>
              <w:t xml:space="preserve"> СНС 6-10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B3" w:rsidRDefault="005A27DD">
            <w:pPr>
              <w:pStyle w:val="Standard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</w:t>
            </w:r>
          </w:p>
        </w:tc>
      </w:tr>
      <w:tr w:rsidR="000663B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B3" w:rsidRDefault="005A27DD">
            <w:pPr>
              <w:pStyle w:val="Standard"/>
              <w:snapToGrid w:val="0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2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B3" w:rsidRDefault="005A27DD">
            <w:pPr>
              <w:pStyle w:val="Standard"/>
              <w:snapToGrid w:val="0"/>
              <w:ind w:right="-108"/>
              <w:jc w:val="both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Стяжка кабельная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B3" w:rsidRDefault="005A27DD">
            <w:pPr>
              <w:pStyle w:val="Standard"/>
              <w:snapToGrid w:val="0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2</w:t>
            </w:r>
          </w:p>
        </w:tc>
      </w:tr>
      <w:tr w:rsidR="000663B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B3" w:rsidRDefault="005A27DD">
            <w:pPr>
              <w:pStyle w:val="Standard"/>
              <w:snapToGrid w:val="0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B3" w:rsidRDefault="005A27DD">
            <w:pPr>
              <w:pStyle w:val="Standard"/>
              <w:snapToGrid w:val="0"/>
              <w:ind w:right="-108"/>
              <w:jc w:val="both"/>
            </w:pPr>
            <w:r>
              <w:rPr>
                <w:rFonts w:ascii="Arial" w:eastAsia="Times New Roman" w:hAnsi="Arial" w:cs="Arial"/>
                <w:lang w:bidi="ar-SA"/>
              </w:rPr>
              <w:t>Руководство</w:t>
            </w:r>
            <w:r>
              <w:rPr>
                <w:rFonts w:ascii="Arial" w:eastAsia="Arial" w:hAnsi="Arial" w:cs="Arial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lang w:bidi="ar-SA"/>
              </w:rPr>
              <w:t>по</w:t>
            </w:r>
            <w:r>
              <w:rPr>
                <w:rFonts w:ascii="Arial" w:eastAsia="Arial" w:hAnsi="Arial" w:cs="Arial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lang w:bidi="ar-SA"/>
              </w:rPr>
              <w:t>эксплуатации</w:t>
            </w:r>
            <w:r>
              <w:rPr>
                <w:rFonts w:ascii="Arial" w:eastAsia="Arial" w:hAnsi="Arial" w:cs="Arial"/>
                <w:lang w:bidi="ar-SA"/>
              </w:rPr>
              <w:t xml:space="preserve">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B3" w:rsidRDefault="005A27DD">
            <w:pPr>
              <w:pStyle w:val="Standard"/>
              <w:snapToGrid w:val="0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</w:t>
            </w:r>
          </w:p>
        </w:tc>
      </w:tr>
      <w:tr w:rsidR="000663B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B3" w:rsidRDefault="005A27DD">
            <w:pPr>
              <w:pStyle w:val="Standard"/>
              <w:snapToGrid w:val="0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4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63B3" w:rsidRDefault="005A27DD">
            <w:pPr>
              <w:pStyle w:val="Standard"/>
              <w:snapToGrid w:val="0"/>
              <w:ind w:right="-108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Упаковка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B3" w:rsidRDefault="005A27DD">
            <w:pPr>
              <w:pStyle w:val="Standard"/>
              <w:snapToGrid w:val="0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</w:t>
            </w:r>
          </w:p>
        </w:tc>
      </w:tr>
    </w:tbl>
    <w:p w:rsidR="000663B3" w:rsidRDefault="000663B3">
      <w:pPr>
        <w:pStyle w:val="Textbodyindent"/>
        <w:ind w:firstLine="0"/>
        <w:jc w:val="center"/>
        <w:rPr>
          <w:sz w:val="24"/>
        </w:rPr>
      </w:pPr>
    </w:p>
    <w:p w:rsidR="000663B3" w:rsidRDefault="005A27DD">
      <w:pPr>
        <w:pStyle w:val="Standard"/>
        <w:jc w:val="center"/>
      </w:pPr>
      <w:r>
        <w:rPr>
          <w:rFonts w:ascii="Arial" w:eastAsia="Times New Roman" w:hAnsi="Arial" w:cs="Arial"/>
          <w:b/>
          <w:lang w:bidi="ar-SA"/>
        </w:rPr>
        <w:t>4.</w:t>
      </w:r>
      <w:r>
        <w:rPr>
          <w:rFonts w:ascii="Arial" w:eastAsia="Arial" w:hAnsi="Arial" w:cs="Arial"/>
          <w:b/>
          <w:lang w:bidi="ar-SA"/>
        </w:rPr>
        <w:t xml:space="preserve"> П</w:t>
      </w:r>
      <w:r>
        <w:rPr>
          <w:rFonts w:ascii="Arial" w:hAnsi="Arial" w:cs="Arial"/>
          <w:b/>
          <w:lang w:bidi="ar-SA"/>
        </w:rPr>
        <w:t>ринцип</w:t>
      </w:r>
      <w:r>
        <w:rPr>
          <w:rFonts w:ascii="Arial" w:eastAsia="Arial" w:hAnsi="Arial" w:cs="Arial"/>
          <w:b/>
          <w:lang w:bidi="ar-SA"/>
        </w:rPr>
        <w:t xml:space="preserve"> действия</w:t>
      </w:r>
    </w:p>
    <w:p w:rsidR="000663B3" w:rsidRDefault="005A27DD">
      <w:pPr>
        <w:pStyle w:val="Textbodyindent"/>
        <w:suppressAutoHyphens w:val="0"/>
        <w:ind w:firstLine="0"/>
        <w:rPr>
          <w:sz w:val="24"/>
        </w:rPr>
      </w:pPr>
      <w:r>
        <w:rPr>
          <w:sz w:val="24"/>
          <w:lang w:bidi="ar-SA"/>
        </w:rPr>
        <w:t xml:space="preserve">      Принцип действия сигнализатора основан на накоплении электрической энергии поля, возникающего вокруг токоведущего кабеля и последующего использования ее для формирования световых импульсов (вспышек), указывающих на наличие напряжени</w:t>
      </w:r>
      <w:r>
        <w:rPr>
          <w:sz w:val="24"/>
          <w:lang w:bidi="ar-SA"/>
        </w:rPr>
        <w:t>я. Частота вспышек зависит от напряжения электроустановки, а также от расстояния от места установки сигнализатора до заземленных частей электроустановок</w:t>
      </w:r>
      <w:r>
        <w:rPr>
          <w:sz w:val="24"/>
          <w:lang w:bidi="ar-SA"/>
        </w:rPr>
        <w:t>.</w:t>
      </w:r>
    </w:p>
    <w:p w:rsidR="000663B3" w:rsidRDefault="000663B3">
      <w:pPr>
        <w:pStyle w:val="Standard"/>
        <w:jc w:val="both"/>
        <w:rPr>
          <w:rFonts w:ascii="Arial" w:eastAsia="Times New Roman" w:hAnsi="Arial" w:cs="Arial"/>
          <w:b/>
          <w:lang w:bidi="ar-SA"/>
        </w:rPr>
      </w:pPr>
    </w:p>
    <w:p w:rsidR="000663B3" w:rsidRDefault="005A27DD">
      <w:pPr>
        <w:pStyle w:val="Standard"/>
        <w:jc w:val="center"/>
      </w:pPr>
      <w:r>
        <w:rPr>
          <w:rFonts w:ascii="Arial" w:eastAsia="Times New Roman" w:hAnsi="Arial" w:cs="Arial"/>
          <w:b/>
          <w:lang w:bidi="ar-SA"/>
        </w:rPr>
        <w:t>5.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Указания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мер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безопасности</w:t>
      </w:r>
    </w:p>
    <w:p w:rsidR="000663B3" w:rsidRDefault="005A27DD">
      <w:pPr>
        <w:pStyle w:val="Textbodyindent"/>
        <w:suppressAutoHyphens w:val="0"/>
        <w:ind w:firstLine="0"/>
        <w:rPr>
          <w:sz w:val="24"/>
        </w:rPr>
      </w:pPr>
      <w:r>
        <w:rPr>
          <w:b/>
          <w:bCs/>
          <w:sz w:val="24"/>
          <w:lang w:bidi="ar-SA"/>
        </w:rPr>
        <w:t xml:space="preserve">  </w:t>
      </w:r>
      <w:r>
        <w:rPr>
          <w:sz w:val="24"/>
          <w:lang w:bidi="ar-SA"/>
        </w:rPr>
        <w:t xml:space="preserve">   </w:t>
      </w:r>
      <w:r>
        <w:rPr>
          <w:rFonts w:eastAsia="Times New Roman"/>
          <w:sz w:val="24"/>
          <w:lang w:bidi="ar-SA"/>
        </w:rPr>
        <w:t>При</w:t>
      </w:r>
      <w:r>
        <w:rPr>
          <w:sz w:val="24"/>
          <w:lang w:bidi="ar-SA"/>
        </w:rPr>
        <w:t xml:space="preserve"> </w:t>
      </w:r>
      <w:r>
        <w:rPr>
          <w:sz w:val="24"/>
          <w:lang w:bidi="ar-SA"/>
        </w:rPr>
        <w:t>работе</w:t>
      </w:r>
      <w:r>
        <w:rPr>
          <w:sz w:val="24"/>
          <w:lang w:bidi="ar-SA"/>
        </w:rPr>
        <w:t xml:space="preserve"> </w:t>
      </w:r>
      <w:r>
        <w:rPr>
          <w:sz w:val="24"/>
          <w:lang w:bidi="ar-SA"/>
        </w:rPr>
        <w:t>с</w:t>
      </w:r>
      <w:r>
        <w:rPr>
          <w:sz w:val="24"/>
          <w:lang w:bidi="ar-SA"/>
        </w:rPr>
        <w:t xml:space="preserve"> </w:t>
      </w:r>
      <w:r>
        <w:rPr>
          <w:sz w:val="24"/>
          <w:lang w:bidi="ar-SA"/>
        </w:rPr>
        <w:t>сигнализато</w:t>
      </w:r>
      <w:r>
        <w:rPr>
          <w:sz w:val="24"/>
          <w:lang w:bidi="ar-SA"/>
        </w:rPr>
        <w:softHyphen/>
        <w:t>ром</w:t>
      </w:r>
      <w:r>
        <w:rPr>
          <w:sz w:val="24"/>
          <w:lang w:bidi="ar-SA"/>
        </w:rPr>
        <w:t xml:space="preserve"> </w:t>
      </w:r>
      <w:r>
        <w:rPr>
          <w:sz w:val="24"/>
          <w:lang w:bidi="ar-SA"/>
        </w:rPr>
        <w:t>следует</w:t>
      </w:r>
      <w:r>
        <w:rPr>
          <w:sz w:val="24"/>
          <w:lang w:bidi="ar-SA"/>
        </w:rPr>
        <w:t xml:space="preserve"> </w:t>
      </w:r>
      <w:r>
        <w:rPr>
          <w:sz w:val="24"/>
          <w:lang w:bidi="ar-SA"/>
        </w:rPr>
        <w:t>соблюдать</w:t>
      </w:r>
      <w:r>
        <w:rPr>
          <w:sz w:val="24"/>
          <w:lang w:bidi="ar-SA"/>
        </w:rPr>
        <w:t xml:space="preserve"> </w:t>
      </w:r>
      <w:r>
        <w:rPr>
          <w:sz w:val="24"/>
          <w:lang w:bidi="ar-SA"/>
        </w:rPr>
        <w:t>требования</w:t>
      </w:r>
      <w:r>
        <w:rPr>
          <w:sz w:val="24"/>
          <w:lang w:bidi="ar-SA"/>
        </w:rPr>
        <w:t xml:space="preserve"> </w:t>
      </w:r>
      <w:r>
        <w:rPr>
          <w:sz w:val="24"/>
          <w:lang w:bidi="ar-SA"/>
        </w:rPr>
        <w:t>действующих</w:t>
      </w:r>
      <w:r>
        <w:rPr>
          <w:sz w:val="24"/>
          <w:lang w:bidi="ar-SA"/>
        </w:rPr>
        <w:t xml:space="preserve"> “П</w:t>
      </w:r>
      <w:r>
        <w:rPr>
          <w:sz w:val="24"/>
          <w:lang w:bidi="ar-SA"/>
        </w:rPr>
        <w:t>равил</w:t>
      </w:r>
      <w:r>
        <w:rPr>
          <w:sz w:val="24"/>
          <w:lang w:bidi="ar-SA"/>
        </w:rPr>
        <w:t xml:space="preserve"> </w:t>
      </w:r>
      <w:r>
        <w:rPr>
          <w:sz w:val="24"/>
          <w:lang w:bidi="ar-SA"/>
        </w:rPr>
        <w:t>по</w:t>
      </w:r>
      <w:r>
        <w:rPr>
          <w:sz w:val="24"/>
          <w:lang w:bidi="ar-SA"/>
        </w:rPr>
        <w:t xml:space="preserve"> </w:t>
      </w:r>
      <w:r>
        <w:rPr>
          <w:sz w:val="24"/>
          <w:lang w:bidi="ar-SA"/>
        </w:rPr>
        <w:t>охране</w:t>
      </w:r>
      <w:r>
        <w:rPr>
          <w:sz w:val="24"/>
          <w:lang w:bidi="ar-SA"/>
        </w:rPr>
        <w:t xml:space="preserve"> </w:t>
      </w:r>
      <w:r>
        <w:rPr>
          <w:sz w:val="24"/>
          <w:lang w:bidi="ar-SA"/>
        </w:rPr>
        <w:t>труда</w:t>
      </w:r>
      <w:r>
        <w:rPr>
          <w:sz w:val="24"/>
          <w:lang w:bidi="ar-SA"/>
        </w:rPr>
        <w:t xml:space="preserve"> </w:t>
      </w:r>
      <w:r>
        <w:rPr>
          <w:sz w:val="24"/>
          <w:lang w:bidi="ar-SA"/>
        </w:rPr>
        <w:t>при</w:t>
      </w:r>
      <w:r>
        <w:rPr>
          <w:sz w:val="24"/>
          <w:lang w:bidi="ar-SA"/>
        </w:rPr>
        <w:t xml:space="preserve"> </w:t>
      </w:r>
      <w:r>
        <w:rPr>
          <w:sz w:val="24"/>
          <w:lang w:bidi="ar-SA"/>
        </w:rPr>
        <w:t>эксплуатации</w:t>
      </w:r>
      <w:r>
        <w:rPr>
          <w:sz w:val="24"/>
          <w:lang w:bidi="ar-SA"/>
        </w:rPr>
        <w:t xml:space="preserve"> </w:t>
      </w:r>
      <w:r>
        <w:rPr>
          <w:sz w:val="24"/>
          <w:lang w:bidi="ar-SA"/>
        </w:rPr>
        <w:t>электроустановок</w:t>
      </w:r>
      <w:r>
        <w:rPr>
          <w:sz w:val="24"/>
          <w:lang w:bidi="ar-SA"/>
        </w:rPr>
        <w:t>”, СТО 34.01-30.1-001-2016. “Порядок применения электрозащитных средств  в электросетевом комплексе ПАО «Россе</w:t>
      </w:r>
      <w:r>
        <w:rPr>
          <w:sz w:val="24"/>
          <w:lang w:bidi="ar-SA"/>
        </w:rPr>
        <w:t>ти». Требования к эксплуатации и испытаниям” и «Инструкции по применению и испытанию средств защиты, используемых в электроустановках».</w:t>
      </w:r>
    </w:p>
    <w:p w:rsidR="000663B3" w:rsidRDefault="000663B3">
      <w:pPr>
        <w:pStyle w:val="Standard"/>
        <w:jc w:val="center"/>
        <w:rPr>
          <w:rFonts w:ascii="Arial" w:eastAsia="Times New Roman" w:hAnsi="Arial" w:cs="Arial"/>
          <w:b/>
          <w:bCs/>
          <w:lang w:bidi="ar-SA"/>
        </w:rPr>
      </w:pPr>
    </w:p>
    <w:p w:rsidR="000663B3" w:rsidRDefault="005A27DD">
      <w:pPr>
        <w:pStyle w:val="Standard"/>
        <w:jc w:val="center"/>
      </w:pPr>
      <w:r>
        <w:rPr>
          <w:rFonts w:ascii="Arial" w:eastAsia="Times New Roman" w:hAnsi="Arial" w:cs="Arial"/>
          <w:b/>
          <w:lang w:bidi="ar-SA"/>
        </w:rPr>
        <w:t>6.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Подготовка</w:t>
      </w:r>
      <w:r>
        <w:rPr>
          <w:rFonts w:ascii="Arial" w:eastAsia="Arial" w:hAnsi="Arial" w:cs="Arial"/>
          <w:b/>
          <w:lang w:bidi="ar-SA"/>
        </w:rPr>
        <w:t xml:space="preserve"> и порядок </w:t>
      </w:r>
      <w:r>
        <w:rPr>
          <w:rFonts w:ascii="Arial" w:hAnsi="Arial" w:cs="Arial"/>
          <w:b/>
          <w:lang w:bidi="ar-SA"/>
        </w:rPr>
        <w:t>работы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Times New Roman" w:hAnsi="Arial" w:cs="Arial"/>
          <w:lang w:bidi="ar-SA"/>
        </w:rPr>
        <w:t>6.1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Перед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включением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сигнализатора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провести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его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внешний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осмотр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убедиться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отсутствии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повреждений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корпуса.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Times New Roman" w:hAnsi="Arial" w:cs="Arial"/>
          <w:lang w:bidi="ar-SA"/>
        </w:rPr>
        <w:t>6.2 Проверить работоспособность сигнализатора в высоковольтной лаборатории:</w:t>
      </w:r>
    </w:p>
    <w:p w:rsidR="000663B3" w:rsidRDefault="005A27DD">
      <w:pPr>
        <w:pStyle w:val="Standard"/>
        <w:suppressAutoHyphens w:val="0"/>
        <w:jc w:val="both"/>
        <w:rPr>
          <w:rFonts w:ascii="Arial" w:eastAsia="Arial" w:hAnsi="Arial" w:cs="Arial"/>
          <w:lang w:bidi="ar-SA"/>
        </w:rPr>
      </w:pPr>
      <w:r>
        <w:rPr>
          <w:rFonts w:ascii="Arial" w:eastAsia="Arial" w:hAnsi="Arial" w:cs="Arial"/>
          <w:lang w:bidi="ar-SA"/>
        </w:rPr>
        <w:t>6.2.1 Временно закрепить сигнализатор на неизолирован</w:t>
      </w:r>
      <w:r>
        <w:rPr>
          <w:rFonts w:ascii="Arial" w:eastAsia="Arial" w:hAnsi="Arial" w:cs="Arial"/>
          <w:lang w:bidi="ar-SA"/>
        </w:rPr>
        <w:t>ной части шины или жилы кабеля.</w:t>
      </w:r>
    </w:p>
    <w:p w:rsidR="000663B3" w:rsidRDefault="005A27DD">
      <w:pPr>
        <w:pStyle w:val="Standard"/>
        <w:suppressAutoHyphens w:val="0"/>
        <w:jc w:val="both"/>
        <w:rPr>
          <w:rFonts w:ascii="Arial" w:eastAsia="Arial" w:hAnsi="Arial" w:cs="Arial"/>
          <w:lang w:bidi="ar-SA"/>
        </w:rPr>
      </w:pPr>
      <w:r>
        <w:rPr>
          <w:rFonts w:ascii="Arial" w:eastAsia="Arial" w:hAnsi="Arial" w:cs="Arial"/>
          <w:lang w:bidi="ar-SA"/>
        </w:rPr>
        <w:t>6.2.2 Подать напряжение 1,5 кВ на время не менее 1мин.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Arial" w:hAnsi="Arial" w:cs="Arial"/>
          <w:lang w:bidi="ar-SA"/>
        </w:rPr>
        <w:t>6.2.3 Сигнализатор считается работоспособным, если формировались  световые импульсы (вспышки) частотой не менее 0,7 Гц.</w:t>
      </w:r>
    </w:p>
    <w:p w:rsidR="000663B3" w:rsidRDefault="005A27DD">
      <w:pPr>
        <w:pStyle w:val="Standard"/>
        <w:suppressAutoHyphens w:val="0"/>
        <w:jc w:val="both"/>
        <w:rPr>
          <w:rFonts w:ascii="Arial" w:eastAsia="Arial" w:hAnsi="Arial" w:cs="Arial"/>
          <w:lang w:bidi="ar-SA"/>
        </w:rPr>
      </w:pPr>
      <w:r>
        <w:rPr>
          <w:rFonts w:ascii="Arial" w:eastAsia="Arial" w:hAnsi="Arial" w:cs="Arial"/>
          <w:lang w:bidi="ar-SA"/>
        </w:rPr>
        <w:lastRenderedPageBreak/>
        <w:t xml:space="preserve">6.3 После проверки работоспособности </w:t>
      </w:r>
      <w:r>
        <w:rPr>
          <w:rFonts w:ascii="Arial" w:eastAsia="Arial" w:hAnsi="Arial" w:cs="Arial"/>
          <w:lang w:bidi="ar-SA"/>
        </w:rPr>
        <w:t>зафиксировать сигнализатор стационарно на неизолированной токоведущей части электроустановки, в удобном для наблюдения месте, при помощи кабельных стяжек, входящих в комплект поставки</w:t>
      </w:r>
      <w:r>
        <w:rPr>
          <w:rFonts w:ascii="Arial" w:eastAsia="Arial" w:hAnsi="Arial" w:cs="Arial"/>
          <w:lang w:bidi="ar-SA"/>
        </w:rPr>
        <w:t>.</w:t>
      </w:r>
    </w:p>
    <w:p w:rsidR="000663B3" w:rsidRDefault="005A27DD">
      <w:pPr>
        <w:pStyle w:val="Standard"/>
        <w:suppressAutoHyphens w:val="0"/>
        <w:jc w:val="both"/>
        <w:rPr>
          <w:rFonts w:ascii="Arial" w:eastAsia="Arial" w:hAnsi="Arial" w:cs="Arial"/>
          <w:lang w:bidi="ar-SA"/>
        </w:rPr>
      </w:pPr>
      <w:r>
        <w:rPr>
          <w:rFonts w:ascii="Arial" w:eastAsia="Arial" w:hAnsi="Arial" w:cs="Arial"/>
          <w:lang w:bidi="ar-SA"/>
        </w:rPr>
        <w:t xml:space="preserve">6.4 Сигнализатор необходимо установить на каждую из фаз контролируемой </w:t>
      </w:r>
      <w:r>
        <w:rPr>
          <w:rFonts w:ascii="Arial" w:eastAsia="Arial" w:hAnsi="Arial" w:cs="Arial"/>
          <w:lang w:bidi="ar-SA"/>
        </w:rPr>
        <w:t>электроустановки.</w:t>
      </w:r>
    </w:p>
    <w:p w:rsidR="000663B3" w:rsidRDefault="005A27DD">
      <w:pPr>
        <w:pStyle w:val="Standard"/>
        <w:suppressAutoHyphens w:val="0"/>
        <w:jc w:val="both"/>
        <w:rPr>
          <w:rFonts w:ascii="Arial" w:eastAsia="Arial" w:hAnsi="Arial" w:cs="Arial"/>
          <w:lang w:bidi="ar-SA"/>
        </w:rPr>
      </w:pPr>
      <w:r>
        <w:rPr>
          <w:rFonts w:ascii="Arial" w:eastAsia="Arial" w:hAnsi="Arial" w:cs="Arial"/>
          <w:lang w:bidi="ar-SA"/>
        </w:rPr>
        <w:t>6.5 Световые импульсы, формируемые сигнализатором, индицируют наличие напряжения на токоведущих частях электроустановки.</w:t>
      </w:r>
    </w:p>
    <w:p w:rsidR="000663B3" w:rsidRDefault="000663B3">
      <w:pPr>
        <w:pStyle w:val="Standard"/>
        <w:suppressAutoHyphens w:val="0"/>
        <w:jc w:val="both"/>
        <w:rPr>
          <w:rFonts w:ascii="Arial" w:eastAsia="Arial" w:hAnsi="Arial" w:cs="Arial"/>
          <w:lang w:bidi="ar-SA"/>
        </w:rPr>
      </w:pPr>
    </w:p>
    <w:p w:rsidR="000663B3" w:rsidRDefault="005A27DD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uppressAutoHyphens w:val="0"/>
        <w:jc w:val="center"/>
      </w:pPr>
      <w:r>
        <w:rPr>
          <w:rFonts w:ascii="Arial" w:eastAsia="Times New Roman" w:hAnsi="Arial" w:cs="Arial"/>
          <w:b/>
          <w:i/>
          <w:lang w:bidi="ar-SA"/>
        </w:rPr>
        <w:t>ВНИМАНИЕ</w:t>
      </w:r>
      <w:r>
        <w:rPr>
          <w:rFonts w:ascii="Arial" w:eastAsia="Arial" w:hAnsi="Arial" w:cs="Arial"/>
          <w:b/>
          <w:i/>
          <w:lang w:bidi="ar-SA"/>
        </w:rPr>
        <w:t xml:space="preserve"> </w:t>
      </w:r>
      <w:r>
        <w:rPr>
          <w:rFonts w:ascii="Arial" w:hAnsi="Arial" w:cs="Arial"/>
          <w:b/>
          <w:i/>
          <w:lang w:bidi="ar-SA"/>
        </w:rPr>
        <w:t>!</w:t>
      </w:r>
    </w:p>
    <w:p w:rsidR="000663B3" w:rsidRDefault="005A27DD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uppressAutoHyphens w:val="0"/>
        <w:jc w:val="both"/>
        <w:rPr>
          <w:rFonts w:ascii="Arial" w:hAnsi="Arial"/>
        </w:rPr>
      </w:pPr>
      <w:r>
        <w:rPr>
          <w:rFonts w:ascii="Arial" w:hAnsi="Arial"/>
          <w:b/>
          <w:i/>
          <w:lang w:bidi="ar-SA"/>
        </w:rPr>
        <w:t>Отсутствие</w:t>
      </w:r>
      <w:r>
        <w:rPr>
          <w:rFonts w:ascii="Arial" w:eastAsia="Arial" w:hAnsi="Arial"/>
          <w:b/>
          <w:i/>
          <w:lang w:bidi="ar-SA"/>
        </w:rPr>
        <w:t xml:space="preserve"> светового сигнала </w:t>
      </w:r>
      <w:r>
        <w:rPr>
          <w:rFonts w:ascii="Arial" w:hAnsi="Arial"/>
          <w:b/>
          <w:i/>
          <w:lang w:bidi="ar-SA"/>
        </w:rPr>
        <w:t>не</w:t>
      </w:r>
      <w:r>
        <w:rPr>
          <w:rFonts w:ascii="Arial" w:eastAsia="Arial" w:hAnsi="Arial"/>
          <w:b/>
          <w:i/>
          <w:lang w:bidi="ar-SA"/>
        </w:rPr>
        <w:t xml:space="preserve"> </w:t>
      </w:r>
      <w:r>
        <w:rPr>
          <w:rFonts w:ascii="Arial" w:hAnsi="Arial"/>
          <w:b/>
          <w:i/>
          <w:lang w:bidi="ar-SA"/>
        </w:rPr>
        <w:t>являляется</w:t>
      </w:r>
      <w:r>
        <w:rPr>
          <w:rFonts w:ascii="Arial" w:eastAsia="Arial" w:hAnsi="Arial"/>
          <w:b/>
          <w:i/>
          <w:lang w:bidi="ar-SA"/>
        </w:rPr>
        <w:t xml:space="preserve"> </w:t>
      </w:r>
      <w:r>
        <w:rPr>
          <w:rFonts w:ascii="Arial" w:hAnsi="Arial"/>
          <w:b/>
          <w:i/>
          <w:lang w:bidi="ar-SA"/>
        </w:rPr>
        <w:t>признаком</w:t>
      </w:r>
      <w:r>
        <w:rPr>
          <w:rFonts w:ascii="Arial" w:eastAsia="Arial" w:hAnsi="Arial"/>
          <w:b/>
          <w:i/>
          <w:lang w:bidi="ar-SA"/>
        </w:rPr>
        <w:t xml:space="preserve"> </w:t>
      </w:r>
      <w:r>
        <w:rPr>
          <w:rFonts w:ascii="Arial" w:hAnsi="Arial"/>
          <w:b/>
          <w:i/>
          <w:lang w:bidi="ar-SA"/>
        </w:rPr>
        <w:t>отсутствия</w:t>
      </w:r>
      <w:r>
        <w:rPr>
          <w:rFonts w:ascii="Arial" w:eastAsia="Arial" w:hAnsi="Arial"/>
          <w:b/>
          <w:i/>
          <w:lang w:bidi="ar-SA"/>
        </w:rPr>
        <w:t xml:space="preserve"> </w:t>
      </w:r>
      <w:r>
        <w:rPr>
          <w:rFonts w:ascii="Arial" w:hAnsi="Arial"/>
          <w:b/>
          <w:i/>
          <w:lang w:bidi="ar-SA"/>
        </w:rPr>
        <w:t>напряжения</w:t>
      </w:r>
      <w:r>
        <w:rPr>
          <w:rFonts w:ascii="Arial" w:eastAsia="Arial" w:hAnsi="Arial"/>
          <w:b/>
          <w:i/>
          <w:lang w:bidi="ar-SA"/>
        </w:rPr>
        <w:t xml:space="preserve"> </w:t>
      </w:r>
      <w:r>
        <w:rPr>
          <w:rFonts w:ascii="Arial" w:hAnsi="Arial"/>
          <w:b/>
          <w:i/>
          <w:lang w:bidi="ar-SA"/>
        </w:rPr>
        <w:t>на</w:t>
      </w:r>
      <w:r>
        <w:rPr>
          <w:rFonts w:ascii="Arial" w:eastAsia="Arial" w:hAnsi="Arial"/>
          <w:b/>
          <w:i/>
          <w:lang w:bidi="ar-SA"/>
        </w:rPr>
        <w:t xml:space="preserve"> </w:t>
      </w:r>
      <w:r>
        <w:rPr>
          <w:rFonts w:ascii="Arial" w:hAnsi="Arial"/>
          <w:b/>
          <w:i/>
          <w:lang w:bidi="ar-SA"/>
        </w:rPr>
        <w:t>токоведущих</w:t>
      </w:r>
      <w:r>
        <w:rPr>
          <w:rFonts w:ascii="Arial" w:eastAsia="Arial" w:hAnsi="Arial"/>
          <w:b/>
          <w:i/>
          <w:lang w:bidi="ar-SA"/>
        </w:rPr>
        <w:t xml:space="preserve"> </w:t>
      </w:r>
      <w:r>
        <w:rPr>
          <w:rFonts w:ascii="Arial" w:hAnsi="Arial"/>
          <w:b/>
          <w:i/>
          <w:lang w:bidi="ar-SA"/>
        </w:rPr>
        <w:t>частях</w:t>
      </w:r>
      <w:r>
        <w:rPr>
          <w:rFonts w:ascii="Arial" w:eastAsia="Arial" w:hAnsi="Arial"/>
          <w:b/>
          <w:i/>
          <w:lang w:bidi="ar-SA"/>
        </w:rPr>
        <w:t xml:space="preserve"> </w:t>
      </w:r>
      <w:r>
        <w:rPr>
          <w:rFonts w:ascii="Arial" w:hAnsi="Arial"/>
          <w:b/>
          <w:i/>
          <w:lang w:bidi="ar-SA"/>
        </w:rPr>
        <w:t>электроу</w:t>
      </w:r>
      <w:r>
        <w:rPr>
          <w:rFonts w:ascii="Arial" w:hAnsi="Arial"/>
          <w:b/>
          <w:i/>
          <w:lang w:bidi="ar-SA"/>
        </w:rPr>
        <w:t>становки и не освобождает от необходимости применения основных средств защиты.</w:t>
      </w:r>
    </w:p>
    <w:p w:rsidR="000663B3" w:rsidRDefault="000663B3">
      <w:pPr>
        <w:pStyle w:val="Standard"/>
        <w:suppressAutoHyphens w:val="0"/>
        <w:spacing w:line="100" w:lineRule="atLeast"/>
        <w:jc w:val="both"/>
        <w:rPr>
          <w:rFonts w:ascii="Arial" w:eastAsia="Times New Roman" w:hAnsi="Arial" w:cs="Arial"/>
          <w:lang w:bidi="ar-SA"/>
        </w:rPr>
      </w:pPr>
    </w:p>
    <w:p w:rsidR="000663B3" w:rsidRDefault="005A27DD">
      <w:pPr>
        <w:pStyle w:val="2"/>
        <w:spacing w:line="100" w:lineRule="atLeast"/>
        <w:jc w:val="center"/>
        <w:rPr>
          <w:sz w:val="24"/>
        </w:rPr>
      </w:pPr>
      <w:r>
        <w:rPr>
          <w:rFonts w:eastAsia="Times New Roman" w:cs="Times New Roman"/>
          <w:b/>
          <w:sz w:val="24"/>
          <w:lang w:bidi="ar-SA"/>
        </w:rPr>
        <w:t>7.</w:t>
      </w:r>
      <w:r>
        <w:rPr>
          <w:b/>
          <w:sz w:val="24"/>
          <w:lang w:bidi="ar-SA"/>
        </w:rPr>
        <w:t xml:space="preserve"> </w:t>
      </w:r>
      <w:r>
        <w:rPr>
          <w:b/>
          <w:sz w:val="24"/>
          <w:lang w:bidi="ar-SA"/>
        </w:rPr>
        <w:t>Техническое</w:t>
      </w:r>
      <w:r>
        <w:rPr>
          <w:b/>
          <w:sz w:val="24"/>
          <w:lang w:bidi="ar-SA"/>
        </w:rPr>
        <w:t xml:space="preserve"> </w:t>
      </w:r>
      <w:r>
        <w:rPr>
          <w:b/>
          <w:sz w:val="24"/>
          <w:lang w:bidi="ar-SA"/>
        </w:rPr>
        <w:t>обслуживание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Times New Roman" w:hAnsi="Arial" w:cs="Arial"/>
          <w:lang w:bidi="ar-SA"/>
        </w:rPr>
        <w:t>7.1</w:t>
      </w:r>
      <w:r>
        <w:rPr>
          <w:rFonts w:ascii="Arial" w:eastAsia="Arial" w:hAnsi="Arial" w:cs="Arial"/>
          <w:lang w:bidi="ar-SA"/>
        </w:rPr>
        <w:t xml:space="preserve"> В течение всего срока службы т</w:t>
      </w:r>
      <w:r>
        <w:rPr>
          <w:rFonts w:ascii="Arial" w:hAnsi="Arial" w:cs="Arial"/>
          <w:lang w:bidi="ar-SA"/>
        </w:rPr>
        <w:t>ехническое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обслуживание не требуется, за исключением внешнего осмотра и, при необходимости, протирки корпуса сигнализатора от пыли,</w:t>
      </w:r>
      <w:r>
        <w:rPr>
          <w:rFonts w:ascii="Arial" w:eastAsia="Arial" w:hAnsi="Arial" w:cs="Arial"/>
          <w:lang w:bidi="ar-SA"/>
        </w:rPr>
        <w:t xml:space="preserve"> эти операции можно проводить при техническом обслуживании или ре</w:t>
      </w:r>
      <w:r>
        <w:rPr>
          <w:rFonts w:ascii="Arial" w:eastAsia="Arial" w:hAnsi="Arial" w:cs="Arial"/>
          <w:lang w:bidi="ar-SA"/>
        </w:rPr>
        <w:t>монте электроустановки</w:t>
      </w:r>
      <w:r>
        <w:rPr>
          <w:lang w:bidi="ar-SA"/>
        </w:rPr>
        <w:t>.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Times New Roman" w:hAnsi="Arial" w:cs="Arial"/>
          <w:lang w:bidi="ar-SA"/>
        </w:rPr>
        <w:t>7.2</w:t>
      </w:r>
      <w:r>
        <w:rPr>
          <w:rFonts w:ascii="Arial" w:eastAsia="Arial" w:hAnsi="Arial" w:cs="Arial"/>
          <w:lang w:bidi="ar-SA"/>
        </w:rPr>
        <w:t xml:space="preserve"> При подозрении на неисправность следует проводить дополнительную проверку сигнализатора в соответствии с п.6.2.</w:t>
      </w:r>
    </w:p>
    <w:p w:rsidR="000663B3" w:rsidRDefault="000663B3">
      <w:pPr>
        <w:pStyle w:val="Standard"/>
        <w:suppressAutoHyphens w:val="0"/>
        <w:jc w:val="both"/>
      </w:pPr>
    </w:p>
    <w:p w:rsidR="000663B3" w:rsidRDefault="005A27DD">
      <w:pPr>
        <w:pStyle w:val="Standard"/>
        <w:jc w:val="center"/>
      </w:pPr>
      <w:r>
        <w:rPr>
          <w:rFonts w:ascii="Arial" w:eastAsia="Times New Roman" w:hAnsi="Arial" w:cs="Arial"/>
          <w:b/>
          <w:lang w:bidi="ar-SA"/>
        </w:rPr>
        <w:t>8.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Сведения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о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транспортировании,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хранении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и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утилизации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Times New Roman" w:hAnsi="Arial" w:cs="Arial"/>
          <w:lang w:bidi="ar-SA"/>
        </w:rPr>
        <w:t>8.1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Транспортирование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сигнализаторов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может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производиться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любым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видом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транспорта,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этом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должны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быть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приняты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меры,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предохраняющие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указатели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от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механических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повреждений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попадания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влаги.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hAnsi="Arial" w:cs="Arial"/>
        </w:rPr>
        <w:t>8.2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Хранение </w:t>
      </w:r>
      <w:r>
        <w:rPr>
          <w:rFonts w:ascii="Arial" w:eastAsia="Times New Roman" w:hAnsi="Arial" w:cs="Arial"/>
          <w:lang w:bidi="ar-SA"/>
        </w:rPr>
        <w:t xml:space="preserve">сигнализаторов должно производиться на складах при температуре от 0 до 40 </w:t>
      </w:r>
      <w:r>
        <w:rPr>
          <w:rFonts w:ascii="Arial" w:eastAsia="Times New Roman" w:hAnsi="Arial" w:cs="Arial"/>
          <w:vertAlign w:val="superscript"/>
          <w:lang w:bidi="ar-SA"/>
        </w:rPr>
        <w:t>о</w:t>
      </w:r>
      <w:r>
        <w:rPr>
          <w:rFonts w:ascii="Arial" w:eastAsia="Times New Roman" w:hAnsi="Arial" w:cs="Arial"/>
          <w:lang w:bidi="ar-SA"/>
        </w:rPr>
        <w:t xml:space="preserve">С при относительной влажности воздуха до 80 % при 25 </w:t>
      </w:r>
      <w:r>
        <w:rPr>
          <w:rFonts w:ascii="Arial" w:eastAsia="Times New Roman" w:hAnsi="Arial" w:cs="Arial"/>
          <w:vertAlign w:val="superscript"/>
          <w:lang w:bidi="ar-SA"/>
        </w:rPr>
        <w:t>о</w:t>
      </w:r>
      <w:r>
        <w:rPr>
          <w:rFonts w:ascii="Arial" w:eastAsia="Times New Roman" w:hAnsi="Arial" w:cs="Arial"/>
          <w:lang w:bidi="ar-SA"/>
        </w:rPr>
        <w:t>С, при отсутствии пыли, паров кислот и щелочей, агрессивных газов и других вредных примесей, вызывающих коррозию</w:t>
      </w:r>
      <w:r>
        <w:rPr>
          <w:rFonts w:ascii="Arial" w:eastAsia="Arial" w:hAnsi="Arial" w:cs="Arial"/>
        </w:rPr>
        <w:t>..</w:t>
      </w:r>
    </w:p>
    <w:p w:rsidR="000663B3" w:rsidRDefault="000663B3">
      <w:pPr>
        <w:pStyle w:val="Standard"/>
        <w:suppressAutoHyphens w:val="0"/>
        <w:jc w:val="both"/>
        <w:rPr>
          <w:rFonts w:ascii="Arial" w:eastAsia="Times New Roman" w:hAnsi="Arial" w:cs="Arial"/>
          <w:lang w:bidi="ar-SA"/>
        </w:rPr>
      </w:pPr>
    </w:p>
    <w:p w:rsidR="000663B3" w:rsidRDefault="005A27DD">
      <w:pPr>
        <w:pStyle w:val="Standard"/>
        <w:jc w:val="center"/>
      </w:pPr>
      <w:r>
        <w:rPr>
          <w:rFonts w:ascii="Arial" w:eastAsia="Times New Roman" w:hAnsi="Arial" w:cs="Arial"/>
          <w:b/>
          <w:lang w:bidi="ar-SA"/>
        </w:rPr>
        <w:t>9.</w:t>
      </w:r>
      <w:r>
        <w:rPr>
          <w:rFonts w:ascii="Arial" w:eastAsia="Arial" w:hAnsi="Arial" w:cs="Arial"/>
          <w:b/>
          <w:lang w:bidi="ar-SA"/>
        </w:rPr>
        <w:t xml:space="preserve">  </w:t>
      </w:r>
      <w:r>
        <w:rPr>
          <w:rFonts w:ascii="Arial" w:hAnsi="Arial" w:cs="Arial"/>
          <w:b/>
          <w:lang w:bidi="ar-SA"/>
        </w:rPr>
        <w:t>Свидете</w:t>
      </w:r>
      <w:r>
        <w:rPr>
          <w:rFonts w:ascii="Arial" w:hAnsi="Arial" w:cs="Arial"/>
          <w:b/>
          <w:lang w:bidi="ar-SA"/>
        </w:rPr>
        <w:t>льство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о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приемке</w:t>
      </w:r>
    </w:p>
    <w:p w:rsidR="000663B3" w:rsidRDefault="005A27DD">
      <w:pPr>
        <w:pStyle w:val="Standard"/>
        <w:spacing w:line="360" w:lineRule="auto"/>
        <w:jc w:val="both"/>
      </w:pPr>
      <w:r>
        <w:rPr>
          <w:rFonts w:ascii="Arial" w:eastAsia="Arial" w:hAnsi="Arial" w:cs="Arial"/>
          <w:lang w:bidi="ar-SA"/>
        </w:rPr>
        <w:t xml:space="preserve">         </w:t>
      </w:r>
      <w:r>
        <w:rPr>
          <w:rFonts w:ascii="Arial" w:eastAsia="Times New Roman" w:hAnsi="Arial" w:cs="Arial"/>
          <w:lang w:bidi="ar-SA"/>
        </w:rPr>
        <w:t>Сигнализатор</w:t>
      </w:r>
      <w:r>
        <w:rPr>
          <w:rFonts w:ascii="Arial" w:eastAsia="Arial" w:hAnsi="Arial" w:cs="Arial"/>
          <w:lang w:bidi="ar-SA"/>
        </w:rPr>
        <w:t xml:space="preserve"> напряжения стационарный СНС 6-10</w:t>
      </w:r>
    </w:p>
    <w:p w:rsidR="000663B3" w:rsidRDefault="005A27DD">
      <w:pPr>
        <w:pStyle w:val="Standard"/>
        <w:spacing w:line="360" w:lineRule="auto"/>
        <w:jc w:val="both"/>
      </w:pPr>
      <w:r>
        <w:rPr>
          <w:rFonts w:ascii="Arial" w:eastAsia="Times New Roman" w:hAnsi="Arial" w:cs="Arial"/>
          <w:lang w:bidi="ar-SA"/>
        </w:rPr>
        <w:t>заводской</w:t>
      </w:r>
      <w:r>
        <w:rPr>
          <w:rFonts w:ascii="Arial" w:eastAsia="Arial" w:hAnsi="Arial" w:cs="Arial"/>
          <w:lang w:bidi="ar-SA"/>
        </w:rPr>
        <w:t xml:space="preserve"> №_______________________________</w:t>
      </w:r>
      <w:r>
        <w:rPr>
          <w:rFonts w:ascii="Arial" w:hAnsi="Arial" w:cs="Arial"/>
          <w:lang w:bidi="ar-SA"/>
        </w:rPr>
        <w:t>соответствует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ТУ 3414-005-10112071-2016   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признан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годным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для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эксплуатации.</w:t>
      </w:r>
    </w:p>
    <w:p w:rsidR="000663B3" w:rsidRDefault="005A27DD">
      <w:pPr>
        <w:pStyle w:val="Standard"/>
        <w:jc w:val="both"/>
      </w:pPr>
      <w:r>
        <w:rPr>
          <w:rFonts w:ascii="Arial" w:eastAsia="Times New Roman" w:hAnsi="Arial" w:cs="Arial"/>
          <w:lang w:bidi="ar-SA"/>
        </w:rPr>
        <w:t>Дата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изготовления_____________</w:t>
      </w:r>
      <w:r>
        <w:rPr>
          <w:rFonts w:ascii="Arial" w:eastAsia="Times New Roman" w:hAnsi="Arial" w:cs="Arial"/>
          <w:lang w:bidi="ar-SA"/>
        </w:rPr>
        <w:t>________________________________________________</w:t>
      </w:r>
    </w:p>
    <w:p w:rsidR="000663B3" w:rsidRDefault="005A27DD">
      <w:pPr>
        <w:pStyle w:val="Standard"/>
        <w:jc w:val="center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(личные</w:t>
      </w:r>
      <w:r>
        <w:rPr>
          <w:rFonts w:ascii="Arial" w:eastAsia="Arial" w:hAnsi="Arial" w:cs="Arial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z w:val="18"/>
          <w:szCs w:val="18"/>
          <w:lang w:bidi="ar-SA"/>
        </w:rPr>
        <w:t>подписи</w:t>
      </w:r>
      <w:r>
        <w:rPr>
          <w:rFonts w:ascii="Arial" w:eastAsia="Arial" w:hAnsi="Arial" w:cs="Arial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z w:val="18"/>
          <w:szCs w:val="18"/>
          <w:lang w:bidi="ar-SA"/>
        </w:rPr>
        <w:t>(оттиски</w:t>
      </w:r>
      <w:r>
        <w:rPr>
          <w:rFonts w:ascii="Arial" w:eastAsia="Arial" w:hAnsi="Arial" w:cs="Arial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z w:val="18"/>
          <w:szCs w:val="18"/>
          <w:lang w:bidi="ar-SA"/>
        </w:rPr>
        <w:t>личных</w:t>
      </w:r>
      <w:r>
        <w:rPr>
          <w:rFonts w:ascii="Arial" w:eastAsia="Arial" w:hAnsi="Arial" w:cs="Arial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z w:val="18"/>
          <w:szCs w:val="18"/>
          <w:lang w:bidi="ar-SA"/>
        </w:rPr>
        <w:t>клейм)</w:t>
      </w:r>
      <w:r>
        <w:rPr>
          <w:rFonts w:ascii="Arial" w:eastAsia="Arial" w:hAnsi="Arial" w:cs="Arial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z w:val="18"/>
          <w:szCs w:val="18"/>
          <w:lang w:bidi="ar-SA"/>
        </w:rPr>
        <w:t>должностных</w:t>
      </w:r>
      <w:r>
        <w:rPr>
          <w:rFonts w:ascii="Arial" w:eastAsia="Arial" w:hAnsi="Arial" w:cs="Arial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z w:val="18"/>
          <w:szCs w:val="18"/>
          <w:lang w:bidi="ar-SA"/>
        </w:rPr>
        <w:t>лиц</w:t>
      </w:r>
      <w:r>
        <w:rPr>
          <w:rFonts w:ascii="Arial" w:eastAsia="Arial" w:hAnsi="Arial" w:cs="Arial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z w:val="18"/>
          <w:szCs w:val="18"/>
          <w:lang w:bidi="ar-SA"/>
        </w:rPr>
        <w:t>предприятия,</w:t>
      </w:r>
      <w:r>
        <w:rPr>
          <w:rFonts w:ascii="Arial" w:eastAsia="Arial" w:hAnsi="Arial" w:cs="Arial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z w:val="18"/>
          <w:szCs w:val="18"/>
          <w:lang w:bidi="ar-SA"/>
        </w:rPr>
        <w:t>ответственных</w:t>
      </w:r>
      <w:r>
        <w:rPr>
          <w:rFonts w:ascii="Arial" w:eastAsia="Arial" w:hAnsi="Arial" w:cs="Arial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z w:val="18"/>
          <w:szCs w:val="18"/>
          <w:lang w:bidi="ar-SA"/>
        </w:rPr>
        <w:t>за</w:t>
      </w:r>
      <w:r>
        <w:rPr>
          <w:rFonts w:ascii="Arial" w:eastAsia="Arial" w:hAnsi="Arial" w:cs="Arial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z w:val="18"/>
          <w:szCs w:val="18"/>
          <w:lang w:bidi="ar-SA"/>
        </w:rPr>
        <w:t>приемку</w:t>
      </w:r>
      <w:r>
        <w:rPr>
          <w:rFonts w:ascii="Arial" w:eastAsia="Arial" w:hAnsi="Arial" w:cs="Arial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z w:val="18"/>
          <w:szCs w:val="18"/>
          <w:lang w:bidi="ar-SA"/>
        </w:rPr>
        <w:t>сигнализатора)</w:t>
      </w:r>
    </w:p>
    <w:p w:rsidR="000663B3" w:rsidRDefault="000663B3">
      <w:pPr>
        <w:pStyle w:val="Standard"/>
        <w:jc w:val="both"/>
        <w:rPr>
          <w:rFonts w:ascii="Arial" w:eastAsia="Times New Roman" w:hAnsi="Arial" w:cs="Arial"/>
          <w:lang w:bidi="ar-SA"/>
        </w:rPr>
      </w:pPr>
    </w:p>
    <w:p w:rsidR="000663B3" w:rsidRDefault="005A27DD">
      <w:pPr>
        <w:pStyle w:val="Standard"/>
        <w:tabs>
          <w:tab w:val="left" w:pos="1610"/>
        </w:tabs>
        <w:rPr>
          <w:rFonts w:ascii="Arial" w:eastAsia="Arial" w:hAnsi="Arial" w:cs="Arial"/>
          <w:lang w:bidi="ar-SA"/>
        </w:rPr>
      </w:pPr>
      <w:r>
        <w:rPr>
          <w:rFonts w:ascii="Arial" w:eastAsia="Arial" w:hAnsi="Arial" w:cs="Arial"/>
          <w:lang w:bidi="ar-SA"/>
        </w:rPr>
        <w:t xml:space="preserve">           </w:t>
      </w:r>
    </w:p>
    <w:p w:rsidR="000663B3" w:rsidRDefault="005A27DD">
      <w:pPr>
        <w:pStyle w:val="Standard"/>
        <w:jc w:val="center"/>
      </w:pPr>
      <w:r>
        <w:rPr>
          <w:rFonts w:ascii="Arial" w:eastAsia="Times New Roman" w:hAnsi="Arial" w:cs="Arial"/>
          <w:b/>
          <w:lang w:bidi="ar-SA"/>
        </w:rPr>
        <w:t>10.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Гарантии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изготовителя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Times New Roman" w:hAnsi="Arial" w:cs="Arial"/>
          <w:lang w:bidi="ar-SA"/>
        </w:rPr>
        <w:t>10.1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Предприятие-изготовитель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гарантирует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соответствие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сигнализатора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техническим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характеристикам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РЭ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соблюдении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потребителем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условий,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правил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эксплуатации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технического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обслуживания,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установленных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РЭ.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Times New Roman" w:hAnsi="Arial" w:cs="Arial"/>
          <w:lang w:bidi="ar-SA"/>
        </w:rPr>
        <w:t>10.2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Гарантийный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срок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эксплуатации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-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24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месяца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со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дня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ввода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эксплуатацию.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Times New Roman" w:hAnsi="Arial" w:cs="Arial"/>
          <w:lang w:bidi="ar-SA"/>
        </w:rPr>
        <w:t>10.3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Гарантийный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срок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хранения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-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12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месяцев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со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дня</w:t>
      </w:r>
      <w:r>
        <w:rPr>
          <w:rFonts w:ascii="Arial" w:eastAsia="Arial" w:hAnsi="Arial" w:cs="Arial"/>
          <w:lang w:bidi="ar-SA"/>
        </w:rPr>
        <w:t xml:space="preserve"> отгрузки потребителю</w:t>
      </w:r>
      <w:r>
        <w:rPr>
          <w:rFonts w:ascii="Arial" w:hAnsi="Arial" w:cs="Arial"/>
          <w:lang w:bidi="ar-SA"/>
        </w:rPr>
        <w:t>.</w:t>
      </w:r>
    </w:p>
    <w:p w:rsidR="000663B3" w:rsidRDefault="005A27DD">
      <w:pPr>
        <w:pStyle w:val="Standard"/>
        <w:jc w:val="both"/>
      </w:pPr>
      <w:r>
        <w:rPr>
          <w:rFonts w:ascii="Arial" w:eastAsia="Times New Roman" w:hAnsi="Arial" w:cs="Arial"/>
          <w:lang w:bidi="ar-SA"/>
        </w:rPr>
        <w:t>11.4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Срок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службы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сигнализатора</w:t>
      </w:r>
      <w:r>
        <w:rPr>
          <w:rFonts w:ascii="Arial" w:eastAsia="Arial" w:hAnsi="Arial" w:cs="Arial"/>
          <w:lang w:bidi="ar-SA"/>
        </w:rPr>
        <w:t xml:space="preserve"> — 10 </w:t>
      </w:r>
      <w:r>
        <w:rPr>
          <w:rFonts w:ascii="Arial" w:hAnsi="Arial" w:cs="Arial"/>
          <w:lang w:bidi="ar-SA"/>
        </w:rPr>
        <w:t>лет.</w:t>
      </w:r>
    </w:p>
    <w:p w:rsidR="000663B3" w:rsidRDefault="000663B3">
      <w:pPr>
        <w:pStyle w:val="Standard"/>
        <w:jc w:val="both"/>
      </w:pPr>
    </w:p>
    <w:p w:rsidR="000663B3" w:rsidRDefault="005A27DD">
      <w:pPr>
        <w:pStyle w:val="Standard"/>
        <w:jc w:val="center"/>
      </w:pPr>
      <w:r>
        <w:rPr>
          <w:rFonts w:ascii="Arial" w:eastAsia="Times New Roman" w:hAnsi="Arial" w:cs="Arial"/>
          <w:b/>
          <w:lang w:bidi="ar-SA"/>
        </w:rPr>
        <w:t>11.</w:t>
      </w:r>
      <w:r>
        <w:rPr>
          <w:rFonts w:ascii="Arial" w:eastAsia="Arial" w:hAnsi="Arial" w:cs="Arial"/>
          <w:b/>
          <w:lang w:bidi="ar-SA"/>
        </w:rPr>
        <w:t xml:space="preserve">  </w:t>
      </w:r>
      <w:r>
        <w:rPr>
          <w:rFonts w:ascii="Arial" w:hAnsi="Arial" w:cs="Arial"/>
          <w:b/>
          <w:lang w:bidi="ar-SA"/>
        </w:rPr>
        <w:t>Сведения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о</w:t>
      </w:r>
      <w:r>
        <w:rPr>
          <w:rFonts w:ascii="Arial" w:eastAsia="Arial" w:hAnsi="Arial" w:cs="Arial"/>
          <w:b/>
          <w:lang w:bidi="ar-SA"/>
        </w:rPr>
        <w:t xml:space="preserve"> </w:t>
      </w:r>
      <w:r>
        <w:rPr>
          <w:rFonts w:ascii="Arial" w:hAnsi="Arial" w:cs="Arial"/>
          <w:b/>
          <w:lang w:bidi="ar-SA"/>
        </w:rPr>
        <w:t>рекламациях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Times New Roman" w:hAnsi="Arial" w:cs="Arial"/>
          <w:lang w:bidi="ar-SA"/>
        </w:rPr>
        <w:t>11.1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случае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неисправности</w:t>
      </w:r>
      <w:r>
        <w:rPr>
          <w:rFonts w:ascii="Arial" w:eastAsia="Arial" w:hAnsi="Arial" w:cs="Arial"/>
          <w:lang w:bidi="ar-SA"/>
        </w:rPr>
        <w:t xml:space="preserve"> сигнализатора</w:t>
      </w:r>
      <w:r>
        <w:rPr>
          <w:rFonts w:ascii="Arial" w:hAnsi="Arial" w:cs="Arial"/>
          <w:lang w:bidi="ar-SA"/>
        </w:rPr>
        <w:t>,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также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обнаружения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некомплектности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распаковывании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сигнализатора,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потребитель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должен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выслать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адрес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предприятия-изготовителя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письменное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извещение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со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следующими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данными: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Times New Roman" w:hAnsi="Arial" w:cs="Arial"/>
          <w:lang w:bidi="ar-SA"/>
        </w:rPr>
        <w:t xml:space="preserve">      -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заводской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номер,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дата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выпуска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дата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ввода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эксплуатацию;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Times New Roman" w:hAnsi="Arial" w:cs="Arial"/>
          <w:lang w:bidi="ar-SA"/>
        </w:rPr>
        <w:t xml:space="preserve">      -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характер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дефекта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(или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некомплекта).</w:t>
      </w:r>
    </w:p>
    <w:p w:rsidR="000663B3" w:rsidRDefault="005A27DD">
      <w:pPr>
        <w:pStyle w:val="Standard"/>
        <w:suppressAutoHyphens w:val="0"/>
        <w:jc w:val="both"/>
      </w:pPr>
      <w:r>
        <w:rPr>
          <w:rFonts w:ascii="Arial" w:eastAsia="Times New Roman" w:hAnsi="Arial" w:cs="Arial"/>
          <w:lang w:bidi="ar-SA"/>
        </w:rPr>
        <w:t>11.2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Сведения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о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предъявляемых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рекламациях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потребитель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заносит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в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табл.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11.1.</w:t>
      </w:r>
    </w:p>
    <w:p w:rsidR="000663B3" w:rsidRDefault="005A27DD">
      <w:pPr>
        <w:pStyle w:val="7"/>
        <w:tabs>
          <w:tab w:val="left" w:pos="0"/>
        </w:tabs>
      </w:pPr>
      <w:r>
        <w:rPr>
          <w:rFonts w:ascii="Arial" w:eastAsia="Times New Roman" w:hAnsi="Arial" w:cs="Arial"/>
          <w:lang w:bidi="ar-SA"/>
        </w:rPr>
        <w:t>Регистрация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рекламаций</w:t>
      </w:r>
    </w:p>
    <w:p w:rsidR="000663B3" w:rsidRDefault="005A27DD">
      <w:pPr>
        <w:pStyle w:val="Standard"/>
        <w:jc w:val="right"/>
      </w:pPr>
      <w:r>
        <w:rPr>
          <w:rFonts w:ascii="Arial" w:eastAsia="Arial" w:hAnsi="Arial" w:cs="Arial"/>
          <w:lang w:bidi="ar-SA"/>
        </w:rPr>
        <w:t xml:space="preserve">   </w:t>
      </w:r>
      <w:r>
        <w:rPr>
          <w:rFonts w:ascii="Arial" w:eastAsia="Times New Roman" w:hAnsi="Arial" w:cs="Arial"/>
          <w:lang w:bidi="ar-SA"/>
        </w:rPr>
        <w:t>Таблица</w:t>
      </w: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11.1</w:t>
      </w:r>
    </w:p>
    <w:p w:rsidR="000663B3" w:rsidRDefault="000663B3">
      <w:pPr>
        <w:pStyle w:val="Standard"/>
        <w:jc w:val="right"/>
        <w:rPr>
          <w:rFonts w:ascii="Arial" w:hAnsi="Arial" w:cs="Arial"/>
          <w:lang w:bidi="ar-SA"/>
        </w:rPr>
      </w:pPr>
    </w:p>
    <w:p w:rsidR="000663B3" w:rsidRDefault="000663B3">
      <w:pPr>
        <w:pStyle w:val="Standard"/>
        <w:jc w:val="right"/>
        <w:rPr>
          <w:rFonts w:ascii="Arial" w:hAnsi="Arial" w:cs="Arial"/>
          <w:lang w:bidi="ar-SA"/>
        </w:rPr>
      </w:pPr>
    </w:p>
    <w:p w:rsidR="000663B3" w:rsidRDefault="000663B3">
      <w:pPr>
        <w:pStyle w:val="Standard"/>
        <w:jc w:val="right"/>
        <w:rPr>
          <w:rFonts w:ascii="Arial" w:hAnsi="Arial" w:cs="Arial"/>
          <w:lang w:bidi="ar-SA"/>
        </w:rPr>
      </w:pPr>
      <w:bookmarkStart w:id="0" w:name="_GoBack"/>
      <w:bookmarkEnd w:id="0"/>
    </w:p>
    <w:sectPr w:rsidR="000663B3">
      <w:pgSz w:w="11906" w:h="16838"/>
      <w:pgMar w:top="583" w:right="579" w:bottom="389" w:left="669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7DD" w:rsidRDefault="005A27DD">
      <w:r>
        <w:separator/>
      </w:r>
    </w:p>
  </w:endnote>
  <w:endnote w:type="continuationSeparator" w:id="0">
    <w:p w:rsidR="005A27DD" w:rsidRDefault="005A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7DD" w:rsidRDefault="005A27DD">
      <w:r>
        <w:rPr>
          <w:color w:val="000000"/>
        </w:rPr>
        <w:separator/>
      </w:r>
    </w:p>
  </w:footnote>
  <w:footnote w:type="continuationSeparator" w:id="0">
    <w:p w:rsidR="005A27DD" w:rsidRDefault="005A2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663B3"/>
    <w:rsid w:val="000663B3"/>
    <w:rsid w:val="005A27DD"/>
    <w:rsid w:val="00D3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C5AAF-5B5D-4443-8619-2A97785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rFonts w:ascii="Courier New" w:eastAsia="Courier New" w:hAnsi="Courier New" w:cs="Courier New"/>
      <w:b/>
    </w:rPr>
  </w:style>
  <w:style w:type="paragraph" w:styleId="6">
    <w:name w:val="heading 6"/>
    <w:basedOn w:val="Standard"/>
    <w:next w:val="Standard"/>
    <w:pPr>
      <w:keepNext/>
      <w:jc w:val="center"/>
      <w:outlineLvl w:val="5"/>
    </w:pPr>
    <w:rPr>
      <w:rFonts w:ascii="Courier New" w:eastAsia="Courier New" w:hAnsi="Courier New" w:cs="Courier New"/>
      <w:b/>
      <w:sz w:val="32"/>
    </w:rPr>
  </w:style>
  <w:style w:type="paragraph" w:styleId="7">
    <w:name w:val="heading 7"/>
    <w:basedOn w:val="Standard"/>
    <w:next w:val="Standard"/>
    <w:pPr>
      <w:keepNext/>
      <w:jc w:val="center"/>
      <w:outlineLvl w:val="6"/>
    </w:pPr>
    <w:rPr>
      <w:rFonts w:ascii="Courier New" w:eastAsia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firstLine="720"/>
      <w:jc w:val="both"/>
    </w:pPr>
    <w:rPr>
      <w:rFonts w:ascii="Arial" w:eastAsia="Arial" w:hAnsi="Arial" w:cs="Arial"/>
      <w:sz w:val="16"/>
    </w:rPr>
  </w:style>
  <w:style w:type="paragraph" w:styleId="2">
    <w:name w:val="Body Text 2"/>
    <w:basedOn w:val="Standard"/>
    <w:rPr>
      <w:rFonts w:ascii="Arial" w:eastAsia="Arial" w:hAnsi="Arial" w:cs="Arial"/>
      <w:sz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Руслана</dc:creator>
  <cp:lastModifiedBy>Руслана</cp:lastModifiedBy>
  <cp:revision>2</cp:revision>
  <cp:lastPrinted>2017-12-04T14:42:00Z</cp:lastPrinted>
  <dcterms:created xsi:type="dcterms:W3CDTF">2019-02-01T13:05:00Z</dcterms:created>
  <dcterms:modified xsi:type="dcterms:W3CDTF">2019-02-01T13:05:00Z</dcterms:modified>
</cp:coreProperties>
</file>